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theme+xml" PartName="/word/theme/theme1.xml"/>
  <Override ContentType="application/vnd.openxmlformats-officedocument.wordprocessingml.settings+xml" PartName="/word/setting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40" w:lineRule="auto"/>
        <w:jc w:val="center"/>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110年度第四場次專業課程介紹</w:t>
      </w:r>
    </w:p>
    <w:p w:rsidR="00000000" w:rsidDel="00000000" w:rsidP="00000000" w:rsidRDefault="00000000" w:rsidRPr="00000000" w14:paraId="00000002">
      <w:pPr>
        <w:spacing w:line="440" w:lineRule="auto"/>
        <w:rPr>
          <w:rFonts w:ascii="DFKai-SB" w:cs="DFKai-SB" w:eastAsia="DFKai-SB" w:hAnsi="DFKai-SB"/>
          <w:sz w:val="28"/>
          <w:szCs w:val="28"/>
        </w:rPr>
      </w:pPr>
      <w:bookmarkStart w:colFirst="0" w:colLast="0" w:name="_gjdgxs" w:id="0"/>
      <w:bookmarkEnd w:id="0"/>
      <w:r w:rsidDel="00000000" w:rsidR="00000000" w:rsidRPr="00000000">
        <w:rPr>
          <w:rFonts w:ascii="DFKai-SB" w:cs="DFKai-SB" w:eastAsia="DFKai-SB" w:hAnsi="DFKai-SB"/>
          <w:sz w:val="28"/>
          <w:szCs w:val="28"/>
          <w:rtl w:val="0"/>
        </w:rPr>
        <w:t xml:space="preserve">壹、時間：110年9月25日(星期六)08:30~12:40</w:t>
      </w:r>
    </w:p>
    <w:p w:rsidR="00000000" w:rsidDel="00000000" w:rsidP="00000000" w:rsidRDefault="00000000" w:rsidRPr="00000000" w14:paraId="00000003">
      <w:pPr>
        <w:spacing w:line="440" w:lineRule="auto"/>
        <w:rPr>
          <w:rFonts w:ascii="DFKai-SB" w:cs="DFKai-SB" w:eastAsia="DFKai-SB" w:hAnsi="DFKai-SB"/>
          <w:sz w:val="28"/>
          <w:szCs w:val="28"/>
        </w:rPr>
      </w:pPr>
      <w:bookmarkStart w:colFirst="0" w:colLast="0" w:name="_30j0zll" w:id="1"/>
      <w:bookmarkEnd w:id="1"/>
      <w:r w:rsidDel="00000000" w:rsidR="00000000" w:rsidRPr="00000000">
        <w:rPr>
          <w:rFonts w:ascii="DFKai-SB" w:cs="DFKai-SB" w:eastAsia="DFKai-SB" w:hAnsi="DFKai-SB"/>
          <w:sz w:val="28"/>
          <w:szCs w:val="28"/>
          <w:rtl w:val="0"/>
        </w:rPr>
        <w:t xml:space="preserve">貳、地點：本中心二樓國際會議廳</w:t>
      </w:r>
    </w:p>
    <w:p w:rsidR="00000000" w:rsidDel="00000000" w:rsidP="00000000" w:rsidRDefault="00000000" w:rsidRPr="00000000" w14:paraId="00000004">
      <w:pPr>
        <w:spacing w:line="440" w:lineRule="auto"/>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參、列席人員：謝組長美蘭、蔡專員美琴</w:t>
      </w:r>
    </w:p>
    <w:p w:rsidR="00000000" w:rsidDel="00000000" w:rsidP="00000000" w:rsidRDefault="00000000" w:rsidRPr="00000000" w14:paraId="00000005">
      <w:pPr>
        <w:spacing w:line="440" w:lineRule="auto"/>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肆、出席人員：志工57人 (詳如簽到簿)。</w:t>
      </w:r>
    </w:p>
    <w:p w:rsidR="00000000" w:rsidDel="00000000" w:rsidP="00000000" w:rsidRDefault="00000000" w:rsidRPr="00000000" w14:paraId="00000006">
      <w:pPr>
        <w:spacing w:line="440" w:lineRule="auto"/>
        <w:ind w:left="560" w:hanging="560"/>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伍、課程:</w:t>
      </w:r>
    </w:p>
    <w:p w:rsidR="00000000" w:rsidDel="00000000" w:rsidP="00000000" w:rsidRDefault="00000000" w:rsidRPr="00000000" w14:paraId="00000007">
      <w:pPr>
        <w:spacing w:line="440" w:lineRule="auto"/>
        <w:ind w:firstLine="280"/>
        <w:rPr>
          <w:rFonts w:ascii="DFKai-SB" w:cs="DFKai-SB" w:eastAsia="DFKai-SB" w:hAnsi="DFKai-SB"/>
          <w:color w:val="000000"/>
          <w:sz w:val="28"/>
          <w:szCs w:val="28"/>
        </w:rPr>
      </w:pPr>
      <w:r w:rsidDel="00000000" w:rsidR="00000000" w:rsidRPr="00000000">
        <w:rPr>
          <w:rFonts w:ascii="DFKai-SB" w:cs="DFKai-SB" w:eastAsia="DFKai-SB" w:hAnsi="DFKai-SB"/>
          <w:sz w:val="28"/>
          <w:szCs w:val="28"/>
          <w:rtl w:val="0"/>
        </w:rPr>
        <w:t xml:space="preserve">一、</w:t>
      </w:r>
      <w:r w:rsidDel="00000000" w:rsidR="00000000" w:rsidRPr="00000000">
        <w:rPr>
          <w:rFonts w:ascii="DFKai-SB" w:cs="DFKai-SB" w:eastAsia="DFKai-SB" w:hAnsi="DFKai-SB"/>
          <w:color w:val="000000"/>
          <w:sz w:val="28"/>
          <w:szCs w:val="28"/>
          <w:rtl w:val="0"/>
        </w:rPr>
        <w:t xml:space="preserve">大龜文王國文化</w:t>
      </w:r>
    </w:p>
    <w:p w:rsidR="00000000" w:rsidDel="00000000" w:rsidP="00000000" w:rsidRDefault="00000000" w:rsidRPr="00000000" w14:paraId="00000008">
      <w:pPr>
        <w:spacing w:line="440" w:lineRule="auto"/>
        <w:ind w:firstLine="280"/>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二、講師:本中心蔡組長宜靜</w:t>
      </w:r>
    </w:p>
    <w:p w:rsidR="00000000" w:rsidDel="00000000" w:rsidP="00000000" w:rsidRDefault="00000000" w:rsidRPr="00000000" w14:paraId="00000009">
      <w:pPr>
        <w:spacing w:line="440" w:lineRule="auto"/>
        <w:ind w:firstLine="280"/>
        <w:rPr>
          <w:rFonts w:ascii="DFKai-SB" w:cs="DFKai-SB" w:eastAsia="DFKai-SB" w:hAnsi="DFKai-SB"/>
          <w:color w:val="000000"/>
          <w:sz w:val="28"/>
          <w:szCs w:val="28"/>
        </w:rPr>
      </w:pPr>
      <w:bookmarkStart w:colFirst="0" w:colLast="0" w:name="_1fob9te" w:id="2"/>
      <w:bookmarkEnd w:id="2"/>
      <w:r w:rsidDel="00000000" w:rsidR="00000000" w:rsidRPr="00000000">
        <w:rPr>
          <w:rFonts w:ascii="DFKai-SB" w:cs="DFKai-SB" w:eastAsia="DFKai-SB" w:hAnsi="DFKai-SB"/>
          <w:color w:val="000000"/>
          <w:sz w:val="28"/>
          <w:szCs w:val="28"/>
          <w:rtl w:val="0"/>
        </w:rPr>
        <w:t xml:space="preserve">三、課程內容: 之前已提供電子檔案。</w:t>
      </w:r>
    </w:p>
    <w:p w:rsidR="00000000" w:rsidDel="00000000" w:rsidP="00000000" w:rsidRDefault="00000000" w:rsidRPr="00000000" w14:paraId="0000000A">
      <w:pPr>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陸、志工日:</w:t>
      </w:r>
    </w:p>
    <w:p w:rsidR="00000000" w:rsidDel="00000000" w:rsidP="00000000" w:rsidRDefault="00000000" w:rsidRPr="00000000" w14:paraId="0000000B">
      <w:pPr>
        <w:ind w:firstLine="280"/>
        <w:rPr>
          <w:rFonts w:ascii="DFKai-SB" w:cs="DFKai-SB" w:eastAsia="DFKai-SB" w:hAnsi="DFKai-SB"/>
          <w:sz w:val="28"/>
          <w:szCs w:val="28"/>
        </w:rPr>
      </w:pPr>
      <w:bookmarkStart w:colFirst="0" w:colLast="0" w:name="_3znysh7" w:id="3"/>
      <w:bookmarkEnd w:id="3"/>
      <w:r w:rsidDel="00000000" w:rsidR="00000000" w:rsidRPr="00000000">
        <w:rPr>
          <w:rFonts w:ascii="DFKai-SB" w:cs="DFKai-SB" w:eastAsia="DFKai-SB" w:hAnsi="DFKai-SB"/>
          <w:sz w:val="28"/>
          <w:szCs w:val="28"/>
          <w:rtl w:val="0"/>
        </w:rPr>
        <w:t xml:space="preserve">一、活動組報告：</w:t>
      </w:r>
    </w:p>
    <w:p w:rsidR="00000000" w:rsidDel="00000000" w:rsidP="00000000" w:rsidRDefault="00000000" w:rsidRPr="00000000" w14:paraId="0000000C">
      <w:pPr>
        <w:ind w:left="842" w:hanging="280"/>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1.戶外專業成長課程更改事宜:原核定參訪新竹縣那羅部落與鎮西堡活動及籌辦參訪卡那卡那富族米貢祭皆因新冠疫情取消與不對外開放，故更改參觀時間110年10月23日地點:屏東縣獅子鄉地方文化館參觀林班歌曲特展及雙流國家森林遊樂區踏青研習活動。</w:t>
      </w:r>
    </w:p>
    <w:p w:rsidR="00000000" w:rsidDel="00000000" w:rsidP="00000000" w:rsidRDefault="00000000" w:rsidRPr="00000000" w14:paraId="0000000D">
      <w:pPr>
        <w:tabs>
          <w:tab w:val="left" w:pos="284"/>
        </w:tabs>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  二、會長改選：</w:t>
      </w:r>
    </w:p>
    <w:p w:rsidR="00000000" w:rsidDel="00000000" w:rsidP="00000000" w:rsidRDefault="00000000" w:rsidRPr="00000000" w14:paraId="0000000E">
      <w:pPr>
        <w:tabs>
          <w:tab w:val="left" w:pos="284"/>
        </w:tabs>
        <w:ind w:left="842" w:hanging="280"/>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1.第一階段由全體志工網路推薦最高票前3名為張政祥、余楊新化、陳正傑。</w:t>
      </w:r>
    </w:p>
    <w:p w:rsidR="00000000" w:rsidDel="00000000" w:rsidP="00000000" w:rsidRDefault="00000000" w:rsidRPr="00000000" w14:paraId="0000000F">
      <w:pPr>
        <w:tabs>
          <w:tab w:val="left" w:pos="284"/>
        </w:tabs>
        <w:ind w:left="842" w:hanging="280"/>
        <w:rPr>
          <w:rFonts w:ascii="DFKai-SB" w:cs="DFKai-SB" w:eastAsia="DFKai-SB" w:hAnsi="DFKai-SB"/>
          <w:color w:val="000000"/>
          <w:sz w:val="28"/>
          <w:szCs w:val="28"/>
        </w:rPr>
      </w:pPr>
      <w:bookmarkStart w:colFirst="0" w:colLast="0" w:name="_2et92p0" w:id="4"/>
      <w:bookmarkEnd w:id="4"/>
      <w:r w:rsidDel="00000000" w:rsidR="00000000" w:rsidRPr="00000000">
        <w:rPr>
          <w:rFonts w:ascii="DFKai-SB" w:cs="DFKai-SB" w:eastAsia="DFKai-SB" w:hAnsi="DFKai-SB"/>
          <w:sz w:val="28"/>
          <w:szCs w:val="28"/>
          <w:rtl w:val="0"/>
        </w:rPr>
        <w:t xml:space="preserve">2.實體投票結果最高票由張政祥當選第13屆志工會長。</w:t>
      </w:r>
      <w:r w:rsidDel="00000000" w:rsidR="00000000" w:rsidRPr="00000000">
        <w:rPr>
          <w:rtl w:val="0"/>
        </w:rPr>
      </w:r>
    </w:p>
    <w:tbl>
      <w:tblPr>
        <w:tblStyle w:val="Table1"/>
        <w:tblW w:w="889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3"/>
        <w:gridCol w:w="4394"/>
        <w:tblGridChange w:id="0">
          <w:tblGrid>
            <w:gridCol w:w="4503"/>
            <w:gridCol w:w="4394"/>
          </w:tblGrid>
        </w:tblGridChange>
      </w:tblGrid>
      <w:tr>
        <w:trPr>
          <w:cantSplit w:val="0"/>
          <w:trHeight w:val="2756" w:hRule="atLeast"/>
          <w:tblHeader w:val="0"/>
        </w:trPr>
        <w:tc>
          <w:tcPr/>
          <w:p w:rsidR="00000000" w:rsidDel="00000000" w:rsidP="00000000" w:rsidRDefault="00000000" w:rsidRPr="00000000" w14:paraId="00000010">
            <w:pPr>
              <w:rPr/>
            </w:pPr>
            <w:r w:rsidDel="00000000" w:rsidR="00000000" w:rsidRPr="00000000">
              <w:rPr/>
              <w:drawing>
                <wp:inline distB="0" distT="0" distL="0" distR="0">
                  <wp:extent cx="2541836" cy="1817413"/>
                  <wp:effectExtent b="0" l="0" r="0" t="0"/>
                  <wp:docPr descr="C:\Users\wuni.PARK\Desktop\U46A0251-1.jpg" id="4" name="image4.png"/>
                  <a:graphic>
                    <a:graphicData uri="http://schemas.openxmlformats.org/drawingml/2006/picture">
                      <pic:pic>
                        <pic:nvPicPr>
                          <pic:cNvPr descr="C:\Users\wuni.PARK\Desktop\U46A0251-1.jpg" id="0" name="image4.png"/>
                          <pic:cNvPicPr preferRelativeResize="0"/>
                        </pic:nvPicPr>
                        <pic:blipFill>
                          <a:blip r:embed="rId6"/>
                          <a:srcRect b="0" l="0" r="0" t="0"/>
                          <a:stretch>
                            <a:fillRect/>
                          </a:stretch>
                        </pic:blipFill>
                        <pic:spPr>
                          <a:xfrm>
                            <a:off x="0" y="0"/>
                            <a:ext cx="2541836" cy="181741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1">
            <w:pPr>
              <w:spacing w:line="440" w:lineRule="auto"/>
              <w:rPr>
                <w:rFonts w:ascii="DFKai-SB" w:cs="DFKai-SB" w:eastAsia="DFKai-SB" w:hAnsi="DFKai-SB"/>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-2539</wp:posOffset>
                  </wp:positionH>
                  <wp:positionV relativeFrom="paragraph">
                    <wp:posOffset>116840</wp:posOffset>
                  </wp:positionV>
                  <wp:extent cx="2463800" cy="1657350"/>
                  <wp:effectExtent b="0" l="0" r="0" t="0"/>
                  <wp:wrapNone/>
                  <wp:docPr id="8"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2463800" cy="1657350"/>
                          </a:xfrm>
                          <a:prstGeom prst="rect"/>
                          <a:ln/>
                        </pic:spPr>
                      </pic:pic>
                    </a:graphicData>
                  </a:graphic>
                </wp:anchor>
              </w:drawing>
            </w:r>
          </w:p>
          <w:p w:rsidR="00000000" w:rsidDel="00000000" w:rsidP="00000000" w:rsidRDefault="00000000" w:rsidRPr="00000000" w14:paraId="00000012">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13">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14">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15">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16">
            <w:pPr>
              <w:spacing w:line="440" w:lineRule="auto"/>
              <w:rPr>
                <w:rFonts w:ascii="DFKai-SB" w:cs="DFKai-SB" w:eastAsia="DFKai-SB" w:hAnsi="DFKai-SB"/>
                <w:sz w:val="28"/>
                <w:szCs w:val="28"/>
              </w:rPr>
            </w:pPr>
            <w:r w:rsidDel="00000000" w:rsidR="00000000" w:rsidRPr="00000000">
              <w:rPr>
                <w:rtl w:val="0"/>
              </w:rPr>
            </w:r>
          </w:p>
        </w:tc>
      </w:tr>
      <w:tr>
        <w:trPr>
          <w:cantSplit w:val="0"/>
          <w:trHeight w:val="2581" w:hRule="atLeast"/>
          <w:tblHeader w:val="0"/>
        </w:trPr>
        <w:tc>
          <w:tcPr/>
          <w:p w:rsidR="00000000" w:rsidDel="00000000" w:rsidP="00000000" w:rsidRDefault="00000000" w:rsidRPr="00000000" w14:paraId="00000017">
            <w:pPr>
              <w:spacing w:line="440" w:lineRule="auto"/>
              <w:rPr>
                <w:rFonts w:ascii="DFKai-SB" w:cs="DFKai-SB" w:eastAsia="DFKai-SB" w:hAnsi="DFKai-SB"/>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82551</wp:posOffset>
                  </wp:positionH>
                  <wp:positionV relativeFrom="paragraph">
                    <wp:posOffset>62230</wp:posOffset>
                  </wp:positionV>
                  <wp:extent cx="2571750" cy="1587500"/>
                  <wp:effectExtent b="0" l="0" r="0" t="0"/>
                  <wp:wrapNone/>
                  <wp:docPr id="6"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571750" cy="1587500"/>
                          </a:xfrm>
                          <a:prstGeom prst="rect"/>
                          <a:ln/>
                        </pic:spPr>
                      </pic:pic>
                    </a:graphicData>
                  </a:graphic>
                </wp:anchor>
              </w:drawing>
            </w:r>
          </w:p>
          <w:p w:rsidR="00000000" w:rsidDel="00000000" w:rsidP="00000000" w:rsidRDefault="00000000" w:rsidRPr="00000000" w14:paraId="00000018">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19">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1A">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1B">
            <w:pPr>
              <w:spacing w:line="440" w:lineRule="auto"/>
              <w:rPr>
                <w:rFonts w:ascii="DFKai-SB" w:cs="DFKai-SB" w:eastAsia="DFKai-SB" w:hAnsi="DFKai-SB"/>
                <w:sz w:val="28"/>
                <w:szCs w:val="28"/>
              </w:rPr>
            </w:pPr>
            <w:r w:rsidDel="00000000" w:rsidR="00000000" w:rsidRPr="00000000">
              <w:rPr>
                <w:rtl w:val="0"/>
              </w:rPr>
            </w:r>
          </w:p>
        </w:tc>
        <w:tc>
          <w:tcPr/>
          <w:p w:rsidR="00000000" w:rsidDel="00000000" w:rsidP="00000000" w:rsidRDefault="00000000" w:rsidRPr="00000000" w14:paraId="0000001C">
            <w:pPr>
              <w:spacing w:line="440" w:lineRule="auto"/>
              <w:rPr>
                <w:rFonts w:ascii="DFKai-SB" w:cs="DFKai-SB" w:eastAsia="DFKai-SB" w:hAnsi="DFKai-SB"/>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-2539</wp:posOffset>
                  </wp:positionH>
                  <wp:positionV relativeFrom="paragraph">
                    <wp:posOffset>62230</wp:posOffset>
                  </wp:positionV>
                  <wp:extent cx="2514600" cy="1543050"/>
                  <wp:effectExtent b="0" l="0" r="0" t="0"/>
                  <wp:wrapNone/>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514600" cy="1543050"/>
                          </a:xfrm>
                          <a:prstGeom prst="rect"/>
                          <a:ln/>
                        </pic:spPr>
                      </pic:pic>
                    </a:graphicData>
                  </a:graphic>
                </wp:anchor>
              </w:drawing>
            </w:r>
          </w:p>
        </w:tc>
      </w:tr>
      <w:tr>
        <w:trPr>
          <w:cantSplit w:val="0"/>
          <w:trHeight w:val="416" w:hRule="atLeast"/>
          <w:tblHeader w:val="0"/>
        </w:trPr>
        <w:tc>
          <w:tcPr>
            <w:gridSpan w:val="2"/>
          </w:tcPr>
          <w:p w:rsidR="00000000" w:rsidDel="00000000" w:rsidP="00000000" w:rsidRDefault="00000000" w:rsidRPr="00000000" w14:paraId="0000001D">
            <w:pPr>
              <w:spacing w:line="440" w:lineRule="auto"/>
              <w:jc w:val="center"/>
              <w:rPr>
                <w:rFonts w:ascii="DFKai-SB" w:cs="DFKai-SB" w:eastAsia="DFKai-SB" w:hAnsi="DFKai-SB"/>
                <w:b w:val="1"/>
                <w:sz w:val="28"/>
                <w:szCs w:val="28"/>
              </w:rPr>
            </w:pPr>
            <w:r w:rsidDel="00000000" w:rsidR="00000000" w:rsidRPr="00000000">
              <w:rPr>
                <w:rFonts w:ascii="DFKai-SB" w:cs="DFKai-SB" w:eastAsia="DFKai-SB" w:hAnsi="DFKai-SB"/>
                <w:b w:val="1"/>
                <w:rtl w:val="0"/>
              </w:rPr>
              <w:t xml:space="preserve">上課情形</w:t>
            </w:r>
            <w:r w:rsidDel="00000000" w:rsidR="00000000" w:rsidRPr="00000000">
              <w:rPr>
                <w:rtl w:val="0"/>
              </w:rPr>
            </w:r>
          </w:p>
        </w:tc>
      </w:tr>
      <w:tr>
        <w:trPr>
          <w:cantSplit w:val="0"/>
          <w:trHeight w:val="1920" w:hRule="atLeast"/>
          <w:tblHeader w:val="0"/>
        </w:trPr>
        <w:tc>
          <w:tcPr/>
          <w:p w:rsidR="00000000" w:rsidDel="00000000" w:rsidP="00000000" w:rsidRDefault="00000000" w:rsidRPr="00000000" w14:paraId="0000001F">
            <w:pPr>
              <w:spacing w:line="440" w:lineRule="auto"/>
              <w:rPr>
                <w:rFonts w:ascii="DFKai-SB" w:cs="DFKai-SB" w:eastAsia="DFKai-SB" w:hAnsi="DFKai-SB"/>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19051</wp:posOffset>
                  </wp:positionH>
                  <wp:positionV relativeFrom="paragraph">
                    <wp:posOffset>120650</wp:posOffset>
                  </wp:positionV>
                  <wp:extent cx="2590800" cy="1504950"/>
                  <wp:effectExtent b="0" l="0" r="0" t="0"/>
                  <wp:wrapNone/>
                  <wp:docPr id="7"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2590800" cy="1504950"/>
                          </a:xfrm>
                          <a:prstGeom prst="rect"/>
                          <a:ln/>
                        </pic:spPr>
                      </pic:pic>
                    </a:graphicData>
                  </a:graphic>
                </wp:anchor>
              </w:drawing>
            </w:r>
          </w:p>
          <w:p w:rsidR="00000000" w:rsidDel="00000000" w:rsidP="00000000" w:rsidRDefault="00000000" w:rsidRPr="00000000" w14:paraId="00000020">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21">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22">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23">
            <w:pPr>
              <w:spacing w:line="440" w:lineRule="auto"/>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24">
            <w:pPr>
              <w:spacing w:line="440" w:lineRule="auto"/>
              <w:rPr>
                <w:rFonts w:ascii="DFKai-SB" w:cs="DFKai-SB" w:eastAsia="DFKai-SB" w:hAnsi="DFKai-SB"/>
                <w:sz w:val="28"/>
                <w:szCs w:val="28"/>
              </w:rPr>
            </w:pPr>
            <w:r w:rsidDel="00000000" w:rsidR="00000000" w:rsidRPr="00000000">
              <w:rPr>
                <w:rtl w:val="0"/>
              </w:rPr>
            </w:r>
          </w:p>
        </w:tc>
        <w:tc>
          <w:tcPr/>
          <w:p w:rsidR="00000000" w:rsidDel="00000000" w:rsidP="00000000" w:rsidRDefault="00000000" w:rsidRPr="00000000" w14:paraId="00000025">
            <w:pPr>
              <w:spacing w:line="440" w:lineRule="auto"/>
              <w:rPr>
                <w:rFonts w:ascii="DFKai-SB" w:cs="DFKai-SB" w:eastAsia="DFKai-SB" w:hAnsi="DFKai-SB"/>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-14603</wp:posOffset>
                  </wp:positionH>
                  <wp:positionV relativeFrom="paragraph">
                    <wp:posOffset>38100</wp:posOffset>
                  </wp:positionV>
                  <wp:extent cx="2641600" cy="1587500"/>
                  <wp:effectExtent b="0" l="0" r="0" t="0"/>
                  <wp:wrapNone/>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2641600" cy="15875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478155</wp:posOffset>
                  </wp:positionH>
                  <wp:positionV relativeFrom="paragraph">
                    <wp:posOffset>1297305</wp:posOffset>
                  </wp:positionV>
                  <wp:extent cx="1771650" cy="2677795"/>
                  <wp:effectExtent b="0" l="0" r="0" t="0"/>
                  <wp:wrapNone/>
                  <wp:docPr id="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rot="5400000">
                            <a:off x="0" y="0"/>
                            <a:ext cx="1771650" cy="2677795"/>
                          </a:xfrm>
                          <a:prstGeom prst="rect"/>
                          <a:ln/>
                        </pic:spPr>
                      </pic:pic>
                    </a:graphicData>
                  </a:graphic>
                </wp:anchor>
              </w:drawing>
            </w:r>
          </w:p>
        </w:tc>
      </w:tr>
      <w:tr>
        <w:trPr>
          <w:cantSplit w:val="0"/>
          <w:tblHeader w:val="0"/>
        </w:trPr>
        <w:tc>
          <w:tcPr/>
          <w:p w:rsidR="00000000" w:rsidDel="00000000" w:rsidP="00000000" w:rsidRDefault="00000000" w:rsidRPr="00000000" w14:paraId="00000026">
            <w:pPr>
              <w:rPr/>
            </w:pPr>
            <w:r w:rsidDel="00000000" w:rsidR="00000000" w:rsidRPr="00000000">
              <w:rPr/>
              <w:drawing>
                <wp:inline distB="0" distT="0" distL="0" distR="0">
                  <wp:extent cx="2611737" cy="1715740"/>
                  <wp:effectExtent b="0" l="0" r="0" t="0"/>
                  <wp:docPr descr="C:\Users\wuni.PARK\Desktop\678731.jpg" id="2" name="image2.png"/>
                  <a:graphic>
                    <a:graphicData uri="http://schemas.openxmlformats.org/drawingml/2006/picture">
                      <pic:pic>
                        <pic:nvPicPr>
                          <pic:cNvPr descr="C:\Users\wuni.PARK\Desktop\678731.jpg" id="0" name="image2.png"/>
                          <pic:cNvPicPr preferRelativeResize="0"/>
                        </pic:nvPicPr>
                        <pic:blipFill>
                          <a:blip r:embed="rId13"/>
                          <a:srcRect b="0" l="0" r="0" t="0"/>
                          <a:stretch>
                            <a:fillRect/>
                          </a:stretch>
                        </pic:blipFill>
                        <pic:spPr>
                          <a:xfrm>
                            <a:off x="0" y="0"/>
                            <a:ext cx="2611737" cy="171574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7">
            <w:pPr>
              <w:spacing w:line="440" w:lineRule="auto"/>
              <w:rPr>
                <w:rFonts w:ascii="DFKai-SB" w:cs="DFKai-SB" w:eastAsia="DFKai-SB" w:hAnsi="DFKai-SB"/>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28">
            <w:pPr>
              <w:ind w:firstLine="360"/>
              <w:jc w:val="center"/>
              <w:rPr>
                <w:rFonts w:ascii="DFKai-SB" w:cs="DFKai-SB" w:eastAsia="DFKai-SB" w:hAnsi="DFKai-SB"/>
                <w:b w:val="1"/>
              </w:rPr>
            </w:pPr>
            <w:r w:rsidDel="00000000" w:rsidR="00000000" w:rsidRPr="00000000">
              <w:rPr>
                <w:rFonts w:ascii="DFKai-SB" w:cs="DFKai-SB" w:eastAsia="DFKai-SB" w:hAnsi="DFKai-SB"/>
                <w:b w:val="1"/>
                <w:rtl w:val="0"/>
              </w:rPr>
              <w:t xml:space="preserve">第13屆志工會長改選暨當選人感言</w:t>
            </w:r>
          </w:p>
        </w:tc>
      </w:tr>
    </w:tbl>
    <w:p w:rsidR="00000000" w:rsidDel="00000000" w:rsidP="00000000" w:rsidRDefault="00000000" w:rsidRPr="00000000" w14:paraId="0000002A">
      <w:pPr>
        <w:rPr/>
      </w:pPr>
      <w:r w:rsidDel="00000000" w:rsidR="00000000" w:rsidRPr="00000000">
        <w:rPr>
          <w:rtl w:val="0"/>
        </w:rPr>
      </w:r>
    </w:p>
    <w:sectPr>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DFKai-SB"/>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5" Type="http://schemas.openxmlformats.org/officeDocument/2006/relationships/styles" Target="styles.xml"/><Relationship Id="rId12" Type="http://schemas.openxmlformats.org/officeDocument/2006/relationships/image" Target="media/image5.png"/><Relationship Id="rId11" Type="http://schemas.openxmlformats.org/officeDocument/2006/relationships/image" Target="media/image3.png"/><Relationship Id="rId7" Type="http://schemas.openxmlformats.org/officeDocument/2006/relationships/image" Target="media/image8.png"/><Relationship Id="rId2" Type="http://schemas.openxmlformats.org/officeDocument/2006/relationships/settings" Target="settings.xml"/><Relationship Id="rId10" Type="http://schemas.openxmlformats.org/officeDocument/2006/relationships/image" Target="media/image7.png"/><Relationship Id="rId13" Type="http://schemas.openxmlformats.org/officeDocument/2006/relationships/image" Target="media/image2.png"/><Relationship Id="rId8" Type="http://schemas.openxmlformats.org/officeDocument/2006/relationships/image" Target="media/image6.png"/><Relationship Id="rId4" Type="http://schemas.openxmlformats.org/officeDocument/2006/relationships/numbering" Target="numbering.xml"/><Relationship Id="rId3" Type="http://schemas.openxmlformats.org/officeDocument/2006/relationships/fontTable" Target="fontTable.xml"/><Relationship Id="rId9" Type="http://schemas.openxmlformats.org/officeDocument/2006/relationships/image" Target="media/image1.png"/><Relationship Id="rId6" Type="http://schemas.openxmlformats.org/officeDocument/2006/relationships/image" Target="media/image4.png"/><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